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A8C" w:rsidRDefault="00AD39E4" w:rsidP="00773A8C">
      <w:pPr>
        <w:spacing w:after="0" w:line="240" w:lineRule="auto"/>
        <w:ind w:left="-851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64464"/>
            <wp:effectExtent l="19050" t="0" r="3175" b="0"/>
            <wp:docPr id="2" name="Рисунок 1" descr="C:\Users\Polzovatel\Pictures\ControlCenter4\Scan\CCI25112021_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lzovatel\Pictures\ControlCenter4\Scan\CCI25112021_0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9E4" w:rsidRPr="00AD39E4" w:rsidRDefault="00AD39E4" w:rsidP="00773A8C">
      <w:pPr>
        <w:spacing w:after="0" w:line="240" w:lineRule="auto"/>
        <w:ind w:left="-851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3A8C" w:rsidRDefault="00773A8C" w:rsidP="00773A8C">
      <w:pPr>
        <w:spacing w:after="0" w:line="240" w:lineRule="auto"/>
        <w:ind w:left="-851" w:firstLine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773A8C" w:rsidRDefault="00773A8C" w:rsidP="00773A8C">
      <w:pPr>
        <w:spacing w:after="0" w:line="240" w:lineRule="auto"/>
        <w:ind w:left="-851" w:firstLine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4E4C07" w:rsidRPr="000059CC" w:rsidRDefault="004E4C07" w:rsidP="00773A8C">
      <w:pPr>
        <w:spacing w:after="0" w:line="240" w:lineRule="auto"/>
        <w:ind w:left="-851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2.1.4. Физическое развитие детей и привитие им психологической устойчивости к действиям в экстремальных условиях пожара. Проведение соревнований по пожарно-прикладному спорту.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2.1.5. Приобщение детей к пропагандистской и агитационно-массовой работе (проведение конкурсов, олимпиад, викторин, кинолекториев, выставок детского творчества) противопожарной направленности.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2.1.6. Посещение пожарно-технических заведений, центров противопожарной пропаганды и агитации, выставок, памятных мест, связанных с героическим прошлым и настоящим пожарной охраны.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2.1.7. Создание в школах экспозиций и организация встреч с заслуженными работниками и ветеранами пожарной охраны, мастерами пожарно-прикладного спорта.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2.1.8. Организация шефской работы членов ДЮП среди учащихся младших классов, а также детей в дошкольных учреждениях.</w:t>
      </w:r>
    </w:p>
    <w:p w:rsidR="004E4C07" w:rsidRPr="000059CC" w:rsidRDefault="004E4C07" w:rsidP="004E4C0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</w:t>
      </w: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059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Структура и организация работы ДЮП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Членами ДЮП могут быть учащиеся в возрасте от 10 до 17 лет, которые изъявили желание принять активное участие в работе дружины.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ДЮП создаются при наличии не менее 10 членов дружины. Дружины могут делиться на отряды и звенья. Обязательно подлежат делению ДЮП по возрастному признаку: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 Члены дружин в возрасте 10-14 лет объединяются в отряды (звенья) "Юный пожарный".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3.2.2. Члены дружин в возрасте 15-17 лет – в отряды (звенья) «Юный инспектор».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Прием в члены ДЮП производится общим сбором дружины на основании устного заявления учащегося.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Со всеми принятыми в дружину проводятся занятия по программам подготовки членов ДЮП в зависимости от возрастных групп. 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ДЮП строят свою работу на основе самоуправляемости. Высшим органом ДЮП является общий сбор дружины.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сбор дружины проводится в случаях: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выбора совета ДЮП;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утверждения плана работы дружины;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приема новых членов дружины, а также по мере необходимости.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Повседневное руководство работой ДЮП осуществляет совет дружины. Совет из своего состава избирает командира дружины, его заместителя, командиров отрядов и звеньев.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За активную работу в ДЮП, показанные способности и старание при изучении пожарного дела члены дружины могут награждаться грамотами, ценными подарками, нагрудными знаками, а также бесплатными путевками в спортивно-оздоровительные лагеря.</w:t>
      </w:r>
    </w:p>
    <w:p w:rsidR="004E4C07" w:rsidRPr="000059CC" w:rsidRDefault="004E4C07" w:rsidP="004E4C07">
      <w:pPr>
        <w:spacing w:after="12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видов и форм знаков отличия и их изготовление, порядок приобретения ценных подарков и т.п. </w:t>
      </w:r>
      <w:r w:rsidRPr="000059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осуществляется за счет средств местных бюджетов, внебюджетных источников, а также средств юридических и физических лиц, поступивших в порядке безвозмездной помощи, шефства и спонсорства, </w:t>
      </w:r>
      <w:r w:rsidRPr="000059C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Федеральных, краевых, городских, целевых образовательных Программ, </w:t>
      </w:r>
      <w:r w:rsidRPr="000059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социального партнерства, грантов.</w:t>
      </w:r>
    </w:p>
    <w:p w:rsidR="004E4C07" w:rsidRPr="000059CC" w:rsidRDefault="004E4C07" w:rsidP="004E4C0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0059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Обязанности и права юных пожарных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Член ДЮП обязан: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4.1.1. Знать и выполнять требования настоящего Положения в части основных направлений работы ДЮП, прав и обязанностей каждого члена дружины.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 Дорожить честью и званием юного пожарного.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4.1.3. Активно участвовать в работе дружины, своевременно и точно выполнять задания совета дружины и ее командира.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4.1.4. Изучать и знать историю развития пожарной охраны и добровольчества России, пожарное дело, повседневно повышать свой общеобразовательный и физический уровень развития.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4.1.5. Доступными формами и методами проводить профилактическую и разъяснительную работу среди учащихся по предупреждению пожаров.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Член ДЮП имеет право: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4.2.1. Избирать и быть избранным в руководящие органы дружины.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4.2.2. Принимать участие в обсуждении вопросов, касающихся деятельности дружины, а также вносить соответствующие предложения по улучшению ее работы.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4.2.3. Обращаться за помощью и консультацией по вопросам пожарной безопасности в местные подразделения Государственной противопожарной службы и МЧС ГО ЧС и ПБ, обучаться в секциях пожарно-прикладного спорта.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4.2.4. Пользоваться спортивно-техническими сооружениями и инвентарем подразделений Государственной противопожарной службы, по согласованию.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4.2.5. Принимать участие в соревнованиях по пожарно-прикладному спорту, а также в конкурсах, выставках и викторинах по пожарной безопасности.</w:t>
      </w:r>
    </w:p>
    <w:p w:rsidR="004E4C07" w:rsidRPr="000059CC" w:rsidRDefault="004E4C07" w:rsidP="004E4C0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Руководство работой ДЮП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1. Методическое руководство ДЮП и координацию их деятельности осуществляет заместитель директора воспитательной работе (по безопасности), проводит методическую, консультативную и организаторскую деятельность, разрабатывает программы о смотрах конкурсах в школе, а также организует и проводит выше указанные мероприятия.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Педагог-организатор оказывает помощь в организации работы ДЮП, принимает участие в подготовке и проведению мероприятий.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9CC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Контроль за деятельностью ДЮП осуществляет директор школы.</w:t>
      </w: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4C07" w:rsidRPr="000059CC" w:rsidRDefault="004E4C07" w:rsidP="004E4C0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05BF" w:rsidRPr="004E4C07" w:rsidRDefault="001D05BF">
      <w:pPr>
        <w:rPr>
          <w:rFonts w:ascii="Times New Roman" w:hAnsi="Times New Roman" w:cs="Times New Roman"/>
          <w:sz w:val="28"/>
          <w:szCs w:val="28"/>
        </w:rPr>
      </w:pPr>
    </w:p>
    <w:sectPr w:rsidR="001D05BF" w:rsidRPr="004E4C07" w:rsidSect="001D0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characterSpacingControl w:val="doNotCompress"/>
  <w:compat/>
  <w:rsids>
    <w:rsidRoot w:val="004E4C07"/>
    <w:rsid w:val="001D05BF"/>
    <w:rsid w:val="004E4C07"/>
    <w:rsid w:val="00773A8C"/>
    <w:rsid w:val="00AD39E4"/>
    <w:rsid w:val="00E61C88"/>
    <w:rsid w:val="00E912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C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4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73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3A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678</Words>
  <Characters>3869</Characters>
  <Application>Microsoft Office Word</Application>
  <DocSecurity>0</DocSecurity>
  <Lines>32</Lines>
  <Paragraphs>9</Paragraphs>
  <ScaleCrop>false</ScaleCrop>
  <Company/>
  <LinksUpToDate>false</LinksUpToDate>
  <CharactersWithSpaces>4538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Polzovatel</dc:creator>
  <cp:keywords/>
  <dc:description/>
  <cp:lastModifiedBy>Polzovatel</cp:lastModifiedBy>
  <cp:revision>4</cp:revision>
  <dcterms:created xsi:type="dcterms:W3CDTF">2021-11-18T17:26:00Z</dcterms:created>
  <dcterms:modified xsi:type="dcterms:W3CDTF">2021-11-25T16:07:00Z</dcterms:modified>
</cp:coreProperties>
</file>